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80" w:after="180"/>
        <w:jc w:val="center"/>
        <w:rPr>
          <w:rFonts w:hint="default" w:ascii="等线" w:hAnsi="等线" w:eastAsia="宋体" w:cs="宋体"/>
          <w:color w:val="000000"/>
          <w:kern w:val="0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4D4D4D"/>
          <w:kern w:val="0"/>
          <w:sz w:val="29"/>
          <w:szCs w:val="29"/>
        </w:rPr>
        <w:t>卫岗校区水泵机组维修保养服务</w:t>
      </w:r>
      <w:r>
        <w:rPr>
          <w:rFonts w:hint="eastAsia" w:ascii="宋体" w:hAnsi="宋体" w:eastAsia="宋体" w:cs="宋体"/>
          <w:b/>
          <w:bCs/>
          <w:color w:val="4D4D4D"/>
          <w:kern w:val="0"/>
          <w:sz w:val="29"/>
          <w:szCs w:val="29"/>
          <w:lang w:val="en-US" w:eastAsia="zh-CN"/>
        </w:rPr>
        <w:t>设施设备清单</w:t>
      </w:r>
    </w:p>
    <w:p>
      <w:pPr>
        <w:widowControl/>
        <w:shd w:val="clear" w:color="auto" w:fill="FFFFFF"/>
        <w:spacing w:before="180" w:after="180"/>
        <w:ind w:firstLine="555"/>
        <w:rPr>
          <w:rFonts w:hint="eastAsia" w:ascii="宋体" w:hAnsi="宋体" w:eastAsia="宋体" w:cs="宋体"/>
          <w:color w:val="4D4D4D"/>
          <w:kern w:val="0"/>
          <w:sz w:val="29"/>
          <w:szCs w:val="29"/>
          <w:lang w:eastAsia="zh-CN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卫岗校区南、北苑泵房有水泵机组27台，电气控制柜10套，气压罐2套等设施设备，用于保障全校生活、消防供水工作</w:t>
      </w:r>
      <w:r>
        <w:rPr>
          <w:rFonts w:hint="eastAsia" w:ascii="宋体" w:hAnsi="宋体" w:eastAsia="宋体" w:cs="宋体"/>
          <w:color w:val="4D4D4D"/>
          <w:kern w:val="0"/>
          <w:sz w:val="29"/>
          <w:szCs w:val="29"/>
          <w:lang w:eastAsia="zh-CN"/>
        </w:rPr>
        <w:t>。</w:t>
      </w:r>
      <w:bookmarkStart w:id="0" w:name="_GoBack"/>
      <w:bookmarkEnd w:id="0"/>
    </w:p>
    <w:p>
      <w:pPr>
        <w:widowControl/>
        <w:shd w:val="clear" w:color="auto" w:fill="FFFFFF"/>
        <w:spacing w:before="180" w:after="180"/>
        <w:rPr>
          <w:rFonts w:ascii="等线" w:hAnsi="等线" w:eastAsia="等线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南、北苑水泵机组设备</w:t>
      </w:r>
      <w:r>
        <w:rPr>
          <w:rFonts w:hint="eastAsia" w:ascii="宋体" w:hAnsi="宋体" w:eastAsia="宋体" w:cs="宋体"/>
          <w:color w:val="4D4D4D"/>
          <w:kern w:val="0"/>
          <w:sz w:val="29"/>
          <w:szCs w:val="29"/>
          <w:lang w:val="en-US" w:eastAsia="zh-CN"/>
        </w:rPr>
        <w:t>清单</w:t>
      </w: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 ：</w:t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维修保养内容</w:t>
      </w:r>
      <w:r>
        <w:rPr>
          <w:rFonts w:hint="eastAsia" w:ascii="宋体" w:hAnsi="宋体" w:eastAsia="宋体" w:cs="宋体"/>
          <w:color w:val="4D4D4D"/>
          <w:kern w:val="0"/>
          <w:sz w:val="29"/>
          <w:szCs w:val="29"/>
          <w:lang w:eastAsia="zh-CN"/>
        </w:rPr>
        <w:t>：</w:t>
      </w:r>
    </w:p>
    <w:p>
      <w:pPr>
        <w:widowControl/>
        <w:shd w:val="clear" w:color="auto" w:fill="FFFFFF"/>
        <w:spacing w:before="180" w:after="180"/>
        <w:rPr>
          <w:rFonts w:ascii="等线" w:hAnsi="等线" w:eastAsia="等线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（1）水泵机组（含配套电机）小计27套（设备参数见附件）</w:t>
      </w:r>
      <w:r>
        <w:rPr>
          <w:rFonts w:hint="eastAsia" w:ascii="等线" w:hAnsi="等线" w:eastAsia="等线" w:cs="宋体"/>
          <w:color w:val="000000"/>
          <w:kern w:val="0"/>
          <w:szCs w:val="21"/>
        </w:rPr>
        <w:t> </w:t>
      </w:r>
      <w:r>
        <w:rPr>
          <w:rFonts w:hint="eastAsia" w:ascii="等线" w:hAnsi="等线" w:eastAsia="等线" w:cs="宋体"/>
          <w:color w:val="000000"/>
          <w:kern w:val="0"/>
          <w:szCs w:val="21"/>
        </w:rPr>
        <w:br w:type="textWrapping"/>
      </w: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（2）电气控制柜10套</w:t>
      </w:r>
    </w:p>
    <w:p>
      <w:pPr>
        <w:widowControl/>
        <w:shd w:val="clear" w:color="auto" w:fill="FFFFFF"/>
        <w:spacing w:before="180" w:after="180"/>
        <w:rPr>
          <w:rFonts w:hint="eastAsia" w:ascii="等线" w:hAnsi="等线" w:eastAsia="等线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（3）气压罐：2套</w:t>
      </w:r>
    </w:p>
    <w:p>
      <w:pPr>
        <w:widowControl/>
        <w:shd w:val="clear" w:color="auto" w:fill="FFFFFF"/>
        <w:spacing w:before="180" w:after="180"/>
        <w:rPr>
          <w:rFonts w:hint="eastAsia" w:ascii="等线" w:hAnsi="等线" w:eastAsia="等线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（4）每月加注润滑油及泵体除锈、除垢</w:t>
      </w:r>
    </w:p>
    <w:p>
      <w:pPr>
        <w:widowControl/>
        <w:shd w:val="clear" w:color="auto" w:fill="FFFFFF"/>
        <w:spacing w:before="180" w:after="180"/>
        <w:rPr>
          <w:rFonts w:hint="eastAsia" w:ascii="等线" w:hAnsi="等线" w:eastAsia="等线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（5）电气控制柜每月巡检</w:t>
      </w:r>
    </w:p>
    <w:p>
      <w:pPr>
        <w:widowControl/>
        <w:shd w:val="clear" w:color="auto" w:fill="FFFFFF"/>
        <w:spacing w:before="180" w:after="180"/>
        <w:rPr>
          <w:rFonts w:hint="eastAsia" w:ascii="宋体" w:hAnsi="宋体" w:eastAsia="宋体" w:cs="宋体"/>
          <w:color w:val="4D4D4D"/>
          <w:kern w:val="0"/>
          <w:sz w:val="29"/>
          <w:szCs w:val="29"/>
        </w:rPr>
      </w:pPr>
      <w:r>
        <w:rPr>
          <w:rFonts w:hint="eastAsia" w:ascii="宋体" w:hAnsi="宋体" w:eastAsia="宋体" w:cs="宋体"/>
          <w:color w:val="4D4D4D"/>
          <w:kern w:val="0"/>
          <w:sz w:val="29"/>
          <w:szCs w:val="29"/>
        </w:rPr>
        <w:t>（6）单价1000元以下水泵机组易损配件，免费更换的配件（不含人工费）。</w:t>
      </w:r>
    </w:p>
    <w:tbl>
      <w:tblPr>
        <w:tblStyle w:val="3"/>
        <w:tblW w:w="9480" w:type="dxa"/>
        <w:tblInd w:w="-3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620"/>
        <w:gridCol w:w="1380"/>
        <w:gridCol w:w="1550"/>
        <w:gridCol w:w="29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电器控制柜信息汇总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名称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型号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控制台数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生产日期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生产厂家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学生区1套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SKP-3P-30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3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2003.07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学生区2套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SK-4X-18.5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4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 xml:space="preserve">2010.10 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学生区3套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SK-2B-18.5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2010.11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教学区1套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南京同顺源实业有限公司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教学区2套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SK-2P-22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2015.08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消防控制柜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SK-3X-30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3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2015.08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稳压泵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SK-2X-75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2015.08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喷淋泵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SK-2B-37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2008.04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翰苑泵房1套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SKP-4B-15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4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2006.08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翰苑泵房2套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SK-3P-11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3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2012.05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9"/>
                <w:szCs w:val="2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上海三星给排水设备有限公司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投标报价（万元）</w:t>
            </w:r>
          </w:p>
        </w:tc>
        <w:tc>
          <w:tcPr>
            <w:tcW w:w="4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9"/>
                <w:szCs w:val="29"/>
                <w:u w:val="none"/>
                <w:lang w:val="en-US" w:eastAsia="zh-CN" w:bidi="ar"/>
              </w:rPr>
              <w:t>备注：维保期为24个月</w:t>
            </w:r>
          </w:p>
        </w:tc>
      </w:tr>
    </w:tbl>
    <w:p>
      <w:pPr>
        <w:widowControl/>
        <w:shd w:val="clear" w:color="auto" w:fill="FFFFFF"/>
        <w:spacing w:before="180" w:after="180"/>
        <w:ind w:firstLine="555"/>
        <w:rPr>
          <w:rFonts w:hint="eastAsia" w:ascii="宋体" w:hAnsi="宋体" w:eastAsia="宋体" w:cs="宋体"/>
          <w:color w:val="4D4D4D"/>
          <w:kern w:val="0"/>
          <w:sz w:val="29"/>
          <w:szCs w:val="29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kzNDlmM2VlMzRmZGIxYTI4YzVhOGUyNTk3YmY0YzcifQ=="/>
  </w:docVars>
  <w:rsids>
    <w:rsidRoot w:val="00B20E12"/>
    <w:rsid w:val="00474B4E"/>
    <w:rsid w:val="00652324"/>
    <w:rsid w:val="00B20E12"/>
    <w:rsid w:val="11F6475D"/>
    <w:rsid w:val="1C9A7CF4"/>
    <w:rsid w:val="2A092F82"/>
    <w:rsid w:val="3BF51E6D"/>
    <w:rsid w:val="4CEE0D50"/>
    <w:rsid w:val="75A2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447</Words>
  <Characters>578</Characters>
  <Lines>2</Lines>
  <Paragraphs>1</Paragraphs>
  <TotalTime>51</TotalTime>
  <ScaleCrop>false</ScaleCrop>
  <LinksUpToDate>false</LinksUpToDate>
  <CharactersWithSpaces>581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2022-09-20T00:51:00Z</dcterms:created>
  <dc:creator>LK</dc:creator>
  <cp:lastModifiedBy>LK</cp:lastModifiedBy>
  <dcterms:modified xsi:type="dcterms:W3CDTF">2022-10-17T03:41:57Z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5D71941CB1554769B1579E8470F92DEA</vt:lpwstr>
  </property>
</Properties>
</file>