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C66" w:rsidRPr="004E1C66" w:rsidRDefault="004E1C66" w:rsidP="004E1C66">
      <w:pPr>
        <w:spacing w:line="360" w:lineRule="auto"/>
        <w:jc w:val="center"/>
        <w:rPr>
          <w:rFonts w:ascii="宋体" w:hAnsi="宋体" w:cs="宋体"/>
          <w:b/>
          <w:bCs/>
          <w:sz w:val="32"/>
          <w:szCs w:val="32"/>
        </w:rPr>
      </w:pPr>
      <w:r w:rsidRPr="004E1C66">
        <w:rPr>
          <w:rStyle w:val="tab3"/>
          <w:rFonts w:ascii="宋体" w:hAnsi="宋体" w:hint="eastAsia"/>
          <w:sz w:val="24"/>
          <w:szCs w:val="24"/>
        </w:rPr>
        <w:t>南京农业大学新建第三实验楼（二期）幕墙工程施工</w:t>
      </w:r>
    </w:p>
    <w:p w:rsidR="004E1C66" w:rsidRPr="004E1C66" w:rsidRDefault="004E1C66" w:rsidP="004E1C66">
      <w:pPr>
        <w:spacing w:line="360" w:lineRule="auto"/>
        <w:jc w:val="center"/>
        <w:rPr>
          <w:rStyle w:val="tab3"/>
          <w:sz w:val="24"/>
          <w:szCs w:val="24"/>
        </w:rPr>
      </w:pPr>
      <w:r w:rsidRPr="004E1C66">
        <w:rPr>
          <w:rStyle w:val="tab3"/>
          <w:rFonts w:hint="eastAsia"/>
          <w:sz w:val="24"/>
          <w:szCs w:val="24"/>
        </w:rPr>
        <w:t>招标公告</w:t>
      </w:r>
    </w:p>
    <w:p w:rsidR="004E1C66" w:rsidRPr="004E1C66" w:rsidRDefault="004E1C66" w:rsidP="004E1C66">
      <w:pPr>
        <w:spacing w:line="360" w:lineRule="auto"/>
        <w:jc w:val="center"/>
        <w:rPr>
          <w:rFonts w:ascii="宋体" w:hAnsi="宋体" w:cs="宋体"/>
          <w:sz w:val="24"/>
          <w:szCs w:val="24"/>
        </w:rPr>
      </w:pPr>
      <w:r w:rsidRPr="004E1C66">
        <w:rPr>
          <w:rFonts w:ascii="宋体" w:hAnsi="宋体" w:hint="eastAsia"/>
          <w:sz w:val="24"/>
          <w:szCs w:val="24"/>
        </w:rPr>
        <w:t>项目编号：ZG2019020153</w:t>
      </w:r>
    </w:p>
    <w:p w:rsidR="004E1C66" w:rsidRPr="004E1C66" w:rsidRDefault="004E1C66" w:rsidP="004E1C66">
      <w:pPr>
        <w:spacing w:line="360" w:lineRule="auto"/>
        <w:ind w:firstLineChars="200" w:firstLine="480"/>
        <w:rPr>
          <w:rFonts w:ascii="宋体" w:hAnsi="宋体"/>
          <w:sz w:val="24"/>
          <w:szCs w:val="24"/>
        </w:rPr>
      </w:pPr>
      <w:r w:rsidRPr="004E1C66">
        <w:rPr>
          <w:rStyle w:val="tab3"/>
          <w:rFonts w:ascii="宋体" w:hAnsi="宋体" w:hint="eastAsia"/>
          <w:sz w:val="24"/>
          <w:szCs w:val="24"/>
        </w:rPr>
        <w:t>南京农业大学新建第三实验楼（二期）幕墙工程</w:t>
      </w:r>
      <w:r w:rsidRPr="004E1C66">
        <w:rPr>
          <w:rFonts w:ascii="宋体" w:hAnsi="宋体" w:cs="宋体" w:hint="eastAsia"/>
          <w:sz w:val="24"/>
          <w:szCs w:val="24"/>
        </w:rPr>
        <w:t>已获立项部门批准建设。工程所需资金现已落实。本工程采用</w:t>
      </w:r>
      <w:r w:rsidRPr="00E62C4E">
        <w:rPr>
          <w:rFonts w:ascii="宋体" w:hAnsi="宋体" w:cs="宋体" w:hint="eastAsia"/>
          <w:bCs/>
          <w:sz w:val="24"/>
          <w:szCs w:val="24"/>
        </w:rPr>
        <w:t>资格后审</w:t>
      </w:r>
      <w:r w:rsidRPr="004E1C66">
        <w:rPr>
          <w:rFonts w:ascii="宋体" w:hAnsi="宋体" w:cs="宋体" w:hint="eastAsia"/>
          <w:sz w:val="24"/>
          <w:szCs w:val="24"/>
        </w:rPr>
        <w:t>方法选择合格的投标报名人参加投标。</w:t>
      </w:r>
    </w:p>
    <w:p w:rsidR="004E1C66" w:rsidRPr="004E1C66" w:rsidRDefault="004E1C66" w:rsidP="004E1C66">
      <w:pPr>
        <w:spacing w:line="360" w:lineRule="auto"/>
        <w:ind w:firstLineChars="200" w:firstLine="480"/>
        <w:rPr>
          <w:rFonts w:ascii="宋体" w:hAnsi="宋体" w:cs="宋体"/>
          <w:bCs/>
          <w:sz w:val="24"/>
          <w:szCs w:val="24"/>
          <w:u w:val="single"/>
        </w:rPr>
      </w:pPr>
      <w:r w:rsidRPr="00E62C4E">
        <w:rPr>
          <w:rFonts w:ascii="宋体" w:hAnsi="宋体" w:cs="宋体" w:hint="eastAsia"/>
          <w:bCs/>
          <w:sz w:val="24"/>
          <w:szCs w:val="24"/>
        </w:rPr>
        <w:t>江苏益诚建设工程咨询有限公司</w:t>
      </w:r>
      <w:r w:rsidRPr="004E1C66">
        <w:rPr>
          <w:rFonts w:ascii="宋体" w:hAnsi="宋体" w:cs="宋体" w:hint="eastAsia"/>
          <w:bCs/>
          <w:sz w:val="24"/>
          <w:szCs w:val="24"/>
        </w:rPr>
        <w:t>(招标代理)受招标人委托负责本工程的招标事宜。</w:t>
      </w:r>
    </w:p>
    <w:p w:rsidR="004E1C66" w:rsidRPr="004E1C66" w:rsidRDefault="004E1C66" w:rsidP="004E1C66">
      <w:pPr>
        <w:spacing w:line="360" w:lineRule="auto"/>
        <w:ind w:firstLineChars="200" w:firstLine="482"/>
        <w:rPr>
          <w:rFonts w:ascii="宋体" w:hAnsi="宋体" w:cs="宋体"/>
          <w:sz w:val="24"/>
          <w:szCs w:val="24"/>
        </w:rPr>
      </w:pPr>
      <w:r w:rsidRPr="004E1C66">
        <w:rPr>
          <w:rFonts w:ascii="宋体" w:hAnsi="宋体" w:cs="宋体" w:hint="eastAsia"/>
          <w:b/>
          <w:bCs/>
          <w:sz w:val="24"/>
          <w:szCs w:val="24"/>
        </w:rPr>
        <w:t>一、本招标项目概况</w:t>
      </w:r>
    </w:p>
    <w:p w:rsidR="004E1C66" w:rsidRPr="004E1C66" w:rsidRDefault="004E1C66" w:rsidP="004E1C66">
      <w:pPr>
        <w:spacing w:line="360" w:lineRule="auto"/>
        <w:ind w:firstLineChars="200" w:firstLine="480"/>
        <w:rPr>
          <w:rFonts w:ascii="微软雅黑" w:hAnsi="微软雅黑" w:cs="宋体"/>
          <w:b/>
          <w:bCs/>
          <w:sz w:val="24"/>
          <w:szCs w:val="24"/>
          <w:u w:val="single"/>
        </w:rPr>
      </w:pPr>
      <w:r w:rsidRPr="004E1C66">
        <w:rPr>
          <w:rFonts w:ascii="宋体" w:hAnsi="宋体" w:cs="宋体" w:hint="eastAsia"/>
          <w:sz w:val="24"/>
          <w:szCs w:val="24"/>
        </w:rPr>
        <w:t>1、项目名称：</w:t>
      </w:r>
      <w:r w:rsidRPr="004E1C66">
        <w:rPr>
          <w:rStyle w:val="tab3"/>
          <w:rFonts w:ascii="宋体" w:hAnsi="宋体" w:hint="eastAsia"/>
          <w:sz w:val="24"/>
          <w:szCs w:val="24"/>
        </w:rPr>
        <w:t>南京农业大学新建第三实验楼（二期）幕墙工程施工</w:t>
      </w:r>
    </w:p>
    <w:p w:rsidR="004E1C66" w:rsidRPr="004E1C66" w:rsidRDefault="004E1C66" w:rsidP="004E1C66">
      <w:pPr>
        <w:spacing w:line="360" w:lineRule="auto"/>
        <w:ind w:firstLineChars="200" w:firstLine="480"/>
        <w:rPr>
          <w:rFonts w:ascii="宋体" w:hAnsi="宋体" w:cs="宋体"/>
          <w:sz w:val="24"/>
          <w:szCs w:val="24"/>
        </w:rPr>
      </w:pPr>
      <w:r w:rsidRPr="004E1C66">
        <w:rPr>
          <w:rFonts w:ascii="宋体" w:hAnsi="宋体" w:cs="宋体" w:hint="eastAsia"/>
          <w:sz w:val="24"/>
          <w:szCs w:val="24"/>
        </w:rPr>
        <w:t>2、项目地点：</w:t>
      </w:r>
      <w:r w:rsidRPr="00E62C4E">
        <w:rPr>
          <w:rFonts w:ascii="微软雅黑" w:hAnsi="微软雅黑" w:cs="宋体"/>
          <w:b/>
          <w:bCs/>
          <w:sz w:val="24"/>
          <w:szCs w:val="24"/>
        </w:rPr>
        <w:t>南京农业大学卫岗校区</w:t>
      </w:r>
    </w:p>
    <w:p w:rsidR="004E1C66" w:rsidRPr="004E1C66" w:rsidRDefault="004E1C66" w:rsidP="004E1C66">
      <w:pPr>
        <w:spacing w:line="360" w:lineRule="auto"/>
        <w:ind w:firstLineChars="200" w:firstLine="480"/>
        <w:rPr>
          <w:rFonts w:ascii="宋体" w:hAnsi="宋体"/>
          <w:sz w:val="24"/>
          <w:szCs w:val="24"/>
          <w:u w:val="single"/>
        </w:rPr>
      </w:pPr>
      <w:r w:rsidRPr="004E1C66">
        <w:rPr>
          <w:rFonts w:ascii="宋体" w:hAnsi="宋体" w:cs="宋体" w:hint="eastAsia"/>
          <w:sz w:val="24"/>
          <w:szCs w:val="24"/>
        </w:rPr>
        <w:t>3、</w:t>
      </w:r>
      <w:r w:rsidRPr="004E1C66">
        <w:rPr>
          <w:rFonts w:ascii="宋体" w:hAnsi="宋体" w:hint="eastAsia"/>
          <w:bCs/>
          <w:sz w:val="24"/>
          <w:szCs w:val="24"/>
        </w:rPr>
        <w:t>招标内容：</w:t>
      </w:r>
      <w:r w:rsidRPr="00E62C4E">
        <w:rPr>
          <w:rFonts w:ascii="宋体" w:hAnsi="宋体" w:hint="eastAsia"/>
          <w:sz w:val="24"/>
          <w:szCs w:val="24"/>
        </w:rPr>
        <w:t>幕墙施工,</w:t>
      </w:r>
      <w:r w:rsidRPr="00E62C4E">
        <w:rPr>
          <w:rFonts w:ascii="宋体" w:hAnsi="宋体" w:cs="宋体"/>
          <w:b/>
          <w:bCs/>
          <w:sz w:val="24"/>
          <w:szCs w:val="24"/>
        </w:rPr>
        <w:t>幕墙面积</w:t>
      </w:r>
      <w:r w:rsidRPr="00E62C4E">
        <w:rPr>
          <w:rFonts w:ascii="宋体" w:hAnsi="宋体" w:cs="宋体" w:hint="eastAsia"/>
          <w:b/>
          <w:bCs/>
          <w:sz w:val="24"/>
          <w:szCs w:val="24"/>
        </w:rPr>
        <w:t>约</w:t>
      </w:r>
      <w:smartTag w:uri="urn:schemas-microsoft-com:office:smarttags" w:element="chmetcnv">
        <w:smartTagPr>
          <w:attr w:name="TCSC" w:val="0"/>
          <w:attr w:name="NumberType" w:val="1"/>
          <w:attr w:name="Negative" w:val="False"/>
          <w:attr w:name="HasSpace" w:val="False"/>
          <w:attr w:name="SourceValue" w:val="3465"/>
          <w:attr w:name="UnitName" w:val="m2"/>
        </w:smartTagPr>
        <w:r w:rsidRPr="00E62C4E">
          <w:rPr>
            <w:rFonts w:ascii="宋体" w:hAnsi="宋体" w:cs="宋体" w:hint="eastAsia"/>
            <w:b/>
            <w:bCs/>
            <w:sz w:val="24"/>
            <w:szCs w:val="24"/>
          </w:rPr>
          <w:t>3465</w:t>
        </w:r>
        <w:r w:rsidRPr="00E62C4E">
          <w:rPr>
            <w:rFonts w:ascii="宋体" w:hAnsi="宋体" w:cs="宋体"/>
            <w:b/>
            <w:bCs/>
            <w:sz w:val="24"/>
            <w:szCs w:val="24"/>
          </w:rPr>
          <w:t>m</w:t>
        </w:r>
        <w:r w:rsidRPr="00E62C4E">
          <w:rPr>
            <w:rFonts w:ascii="宋体" w:hAnsi="宋体" w:cs="宋体"/>
            <w:b/>
            <w:bCs/>
            <w:sz w:val="24"/>
            <w:szCs w:val="24"/>
            <w:vertAlign w:val="superscript"/>
          </w:rPr>
          <w:t>2</w:t>
        </w:r>
      </w:smartTag>
      <w:r w:rsidRPr="00E62C4E">
        <w:rPr>
          <w:rFonts w:ascii="宋体" w:hAnsi="宋体" w:cs="宋体" w:hint="eastAsia"/>
          <w:b/>
          <w:bCs/>
          <w:sz w:val="24"/>
          <w:szCs w:val="24"/>
        </w:rPr>
        <w:t>；</w:t>
      </w:r>
      <w:r w:rsidRPr="00E62C4E">
        <w:rPr>
          <w:rFonts w:ascii="宋体" w:hAnsi="宋体" w:hint="eastAsia"/>
          <w:sz w:val="24"/>
          <w:szCs w:val="24"/>
        </w:rPr>
        <w:t>幕墙类型:玻璃幕墙、石材幕墙、收口铝板、采光顶等</w:t>
      </w:r>
      <w:r w:rsidRPr="00E62C4E">
        <w:rPr>
          <w:rFonts w:ascii="宋体" w:hAnsi="宋体" w:cs="宋体" w:hint="eastAsia"/>
          <w:b/>
          <w:bCs/>
          <w:sz w:val="24"/>
          <w:szCs w:val="24"/>
        </w:rPr>
        <w:t>（具体以工程量清单为准）</w:t>
      </w:r>
      <w:r w:rsidRPr="00E62C4E">
        <w:rPr>
          <w:rFonts w:ascii="宋体" w:hAnsi="宋体" w:hint="eastAsia"/>
          <w:sz w:val="24"/>
          <w:szCs w:val="24"/>
        </w:rPr>
        <w:t>。</w:t>
      </w:r>
      <w:bookmarkStart w:id="0" w:name="_GoBack"/>
      <w:bookmarkEnd w:id="0"/>
    </w:p>
    <w:p w:rsidR="004E1C66" w:rsidRPr="004E1C66" w:rsidRDefault="004E1C66" w:rsidP="004E1C66">
      <w:pPr>
        <w:spacing w:line="360" w:lineRule="auto"/>
        <w:ind w:firstLineChars="200" w:firstLine="480"/>
        <w:rPr>
          <w:rFonts w:ascii="宋体" w:hAnsi="宋体"/>
          <w:sz w:val="24"/>
          <w:szCs w:val="24"/>
        </w:rPr>
      </w:pPr>
      <w:r w:rsidRPr="004E1C66">
        <w:rPr>
          <w:rFonts w:ascii="宋体" w:hAnsi="宋体" w:hint="eastAsia"/>
          <w:sz w:val="24"/>
          <w:szCs w:val="24"/>
        </w:rPr>
        <w:t>4、工期：80日历天</w:t>
      </w:r>
    </w:p>
    <w:p w:rsidR="004E1C66" w:rsidRPr="004E1C66" w:rsidRDefault="004E1C66" w:rsidP="004E1C66">
      <w:pPr>
        <w:spacing w:line="360" w:lineRule="auto"/>
        <w:rPr>
          <w:rFonts w:ascii="宋体" w:hAnsi="宋体"/>
          <w:sz w:val="24"/>
          <w:szCs w:val="24"/>
        </w:rPr>
      </w:pPr>
      <w:r w:rsidRPr="004E1C66">
        <w:rPr>
          <w:rFonts w:ascii="宋体" w:hAnsi="宋体" w:hint="eastAsia"/>
          <w:sz w:val="24"/>
          <w:szCs w:val="24"/>
        </w:rPr>
        <w:t xml:space="preserve">    5、工程合同估算价：</w:t>
      </w:r>
      <w:r w:rsidRPr="004E1C66">
        <w:rPr>
          <w:rFonts w:ascii="宋体" w:hAnsi="宋体" w:cs="Helvetica" w:hint="eastAsia"/>
          <w:b/>
          <w:bCs/>
          <w:sz w:val="24"/>
          <w:szCs w:val="24"/>
        </w:rPr>
        <w:t>330.8894</w:t>
      </w:r>
      <w:r w:rsidRPr="004E1C66">
        <w:rPr>
          <w:rFonts w:ascii="宋体" w:hAnsi="宋体" w:hint="eastAsia"/>
          <w:sz w:val="24"/>
          <w:szCs w:val="24"/>
        </w:rPr>
        <w:t>万元</w:t>
      </w:r>
    </w:p>
    <w:p w:rsidR="004E1C66" w:rsidRPr="004E1C66" w:rsidRDefault="004E1C66" w:rsidP="004E1C66">
      <w:pPr>
        <w:spacing w:line="360" w:lineRule="auto"/>
        <w:ind w:firstLineChars="200" w:firstLine="482"/>
        <w:rPr>
          <w:rFonts w:ascii="宋体" w:hAnsi="宋体" w:cs="宋体"/>
          <w:sz w:val="24"/>
          <w:szCs w:val="24"/>
        </w:rPr>
      </w:pPr>
      <w:r w:rsidRPr="004E1C66">
        <w:rPr>
          <w:rFonts w:ascii="宋体" w:hAnsi="宋体" w:cs="宋体" w:hint="eastAsia"/>
          <w:b/>
          <w:bCs/>
          <w:sz w:val="24"/>
          <w:szCs w:val="24"/>
        </w:rPr>
        <w:t>二、投标申请人资格条件</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1、投标人具有独立法人资格（提供营业执照复印件加盖公章,原件核查）。</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2、投标人资质等级及范围：</w:t>
      </w:r>
      <w:r w:rsidRPr="004E1C66">
        <w:rPr>
          <w:rFonts w:ascii="宋体" w:hAnsi="宋体" w:hint="eastAsia"/>
          <w:sz w:val="24"/>
          <w:szCs w:val="24"/>
        </w:rPr>
        <w:t>专业承包建筑幕墙工程一级(含)以上或者在年审有效期内的建筑幕墙工程设计与施工一级(含)以上</w:t>
      </w:r>
      <w:r w:rsidRPr="004E1C66">
        <w:rPr>
          <w:rFonts w:ascii="宋体" w:hAnsi="宋体" w:cs="宋体" w:hint="eastAsia"/>
          <w:sz w:val="24"/>
          <w:szCs w:val="24"/>
        </w:rPr>
        <w:t>（提供资质证书复印件加盖公章）。</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3、投标人须具备有效的安全生产许可证（提供证书复印件加盖公章，原件核查）。</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4、本项目应配备：</w:t>
      </w:r>
      <w:r w:rsidRPr="004E1C66">
        <w:rPr>
          <w:rFonts w:ascii="宋体" w:hAnsi="宋体" w:cs="宋体"/>
          <w:sz w:val="24"/>
          <w:szCs w:val="24"/>
        </w:rPr>
        <w:t xml:space="preserve"> </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1）项目经理1名，应具有二级及以上注册建造师（建筑工程）证书，且具有有效的安全B类证。（提供注册建造师证书及安全B类证书复印件加盖公章，原件核查）。项目经理可兼任除安全员外的其他施工项目部各管理岗位，任职岗位共计最多不超过3个。</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2）项目部其他人员要求：</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①技术负责人1名，需具备工程技术类中级及以上职称证。（提供职称证书复印件加盖公章,原件核查）</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lastRenderedPageBreak/>
        <w:t>②质检员1名、安全员1名、材料员1名、资料员1名。</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sz w:val="24"/>
          <w:szCs w:val="24"/>
        </w:rPr>
        <w:t>3</w:t>
      </w:r>
      <w:r w:rsidRPr="004E1C66">
        <w:rPr>
          <w:rFonts w:ascii="宋体" w:hAnsi="宋体" w:cs="宋体" w:hint="eastAsia"/>
          <w:sz w:val="24"/>
          <w:szCs w:val="24"/>
        </w:rPr>
        <w:t>）总人数不得少于</w:t>
      </w:r>
      <w:r w:rsidRPr="004E1C66">
        <w:rPr>
          <w:rFonts w:ascii="宋体" w:hAnsi="宋体" w:cs="宋体"/>
          <w:sz w:val="24"/>
          <w:szCs w:val="24"/>
        </w:rPr>
        <w:t>4</w:t>
      </w:r>
      <w:r w:rsidRPr="004E1C66">
        <w:rPr>
          <w:rFonts w:ascii="宋体" w:hAnsi="宋体" w:cs="宋体" w:hint="eastAsia"/>
          <w:sz w:val="24"/>
          <w:szCs w:val="24"/>
        </w:rPr>
        <w:t>人。</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sz w:val="24"/>
          <w:szCs w:val="24"/>
        </w:rPr>
        <w:t>4</w:t>
      </w:r>
      <w:r w:rsidRPr="004E1C66">
        <w:rPr>
          <w:rFonts w:ascii="宋体" w:hAnsi="宋体" w:cs="宋体" w:hint="eastAsia"/>
          <w:sz w:val="24"/>
          <w:szCs w:val="24"/>
        </w:rPr>
        <w:t>）需提供所报本工程上述项目部管理团队各成员社保机构出具的2018年11月~</w:t>
      </w:r>
      <w:r w:rsidRPr="004E1C66">
        <w:rPr>
          <w:rFonts w:ascii="宋体" w:hAnsi="宋体" w:cs="宋体"/>
          <w:sz w:val="24"/>
          <w:szCs w:val="24"/>
        </w:rPr>
        <w:t>2019</w:t>
      </w:r>
      <w:r w:rsidRPr="004E1C66">
        <w:rPr>
          <w:rFonts w:ascii="宋体" w:hAnsi="宋体" w:cs="宋体" w:hint="eastAsia"/>
          <w:sz w:val="24"/>
          <w:szCs w:val="24"/>
        </w:rPr>
        <w:t>年04月投标单位为其缴纳的养老保险金缴费证明材料[劳动保障部门出具的社保证明材料，须加盖社保中心章或社保中心参保缴费证明电子专用章（具有可验证的二维码或验证码）];所报项目部管理团队成员必须为本单位在职未退休人员。（提供社保清单原件核查）</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注：①</w:t>
      </w:r>
      <w:r w:rsidRPr="004E1C66">
        <w:rPr>
          <w:rFonts w:ascii="宋体" w:hAnsi="宋体" w:cs="宋体"/>
          <w:sz w:val="24"/>
          <w:szCs w:val="24"/>
        </w:rPr>
        <w:t>以上人员须</w:t>
      </w:r>
      <w:r w:rsidRPr="004E1C66">
        <w:rPr>
          <w:rFonts w:ascii="宋体" w:hAnsi="宋体" w:cs="宋体" w:hint="eastAsia"/>
          <w:sz w:val="24"/>
          <w:szCs w:val="24"/>
        </w:rPr>
        <w:t>提供施工项目部岗位配置表</w:t>
      </w:r>
      <w:r w:rsidRPr="004E1C66">
        <w:rPr>
          <w:rFonts w:ascii="宋体" w:hAnsi="宋体" w:cs="宋体"/>
          <w:sz w:val="24"/>
          <w:szCs w:val="24"/>
        </w:rPr>
        <w:t>。</w:t>
      </w:r>
      <w:r w:rsidRPr="004E1C66">
        <w:rPr>
          <w:rFonts w:ascii="宋体" w:hAnsi="宋体" w:cs="宋体" w:hint="eastAsia"/>
          <w:sz w:val="24"/>
          <w:szCs w:val="24"/>
        </w:rPr>
        <w:t>②</w:t>
      </w:r>
      <w:r w:rsidRPr="004E1C66">
        <w:rPr>
          <w:rFonts w:ascii="宋体" w:hAnsi="宋体" w:cs="宋体"/>
          <w:sz w:val="24"/>
          <w:szCs w:val="24"/>
        </w:rPr>
        <w:t>项目部管理人员在投标有效期内不得更换。</w:t>
      </w:r>
      <w:r w:rsidRPr="004E1C66">
        <w:rPr>
          <w:rFonts w:ascii="宋体" w:hAnsi="宋体" w:cs="宋体" w:hint="eastAsia"/>
          <w:sz w:val="24"/>
          <w:szCs w:val="24"/>
        </w:rPr>
        <w:t>③项目部人员任职一个岗位的，并可同时最多再兼任两个岗位。项目经理和安全员应单独配置，不得由其他岗位人员兼任，但可兼任其他岗位。</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5、投标人自</w:t>
      </w:r>
      <w:smartTag w:uri="urn:schemas-microsoft-com:office:smarttags" w:element="chsdate">
        <w:smartTagPr>
          <w:attr w:name="IsROCDate" w:val="False"/>
          <w:attr w:name="IsLunarDate" w:val="False"/>
          <w:attr w:name="Day" w:val="01"/>
          <w:attr w:name="Month" w:val="05"/>
          <w:attr w:name="Year" w:val="2016"/>
        </w:smartTagPr>
        <w:r w:rsidRPr="004E1C66">
          <w:rPr>
            <w:rFonts w:ascii="宋体" w:hAnsi="宋体" w:cs="宋体" w:hint="eastAsia"/>
            <w:sz w:val="24"/>
            <w:szCs w:val="24"/>
          </w:rPr>
          <w:t>2016年05月01日</w:t>
        </w:r>
      </w:smartTag>
      <w:r w:rsidRPr="004E1C66">
        <w:rPr>
          <w:rFonts w:ascii="宋体" w:hAnsi="宋体" w:cs="宋体" w:hint="eastAsia"/>
          <w:sz w:val="24"/>
          <w:szCs w:val="24"/>
        </w:rPr>
        <w:t>以来承担过一项工程造价260万元及以上的幕墙工程（提供中标通知书、合同、竣工验收证明复印件加盖公章，造价以合同为准、时间以竣工验收证明为准，提供原件核查）。</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6、投标人的其它要求（提供承诺书）：</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1）没有违反法律、法规行为，依法被取消投标资格且期限未满的；</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2）未因为招投标活动中有违法违规和不良行为，被有关招投标行政监督部门公示且公示期限未满的；</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3）未处于被责令停业.投标资格被取消或者财产被接管.冻结和破产状态；</w:t>
      </w:r>
    </w:p>
    <w:p w:rsidR="004E1C66" w:rsidRPr="004E1C66" w:rsidRDefault="004E1C66" w:rsidP="004E1C66">
      <w:pPr>
        <w:tabs>
          <w:tab w:val="left" w:pos="7380"/>
        </w:tabs>
        <w:spacing w:line="360" w:lineRule="auto"/>
        <w:ind w:firstLineChars="200" w:firstLine="480"/>
        <w:rPr>
          <w:rFonts w:ascii="宋体" w:hAnsi="宋体" w:cs="宋体"/>
          <w:b/>
          <w:sz w:val="24"/>
          <w:szCs w:val="24"/>
        </w:rPr>
      </w:pPr>
      <w:r w:rsidRPr="004E1C66">
        <w:rPr>
          <w:rFonts w:ascii="宋体" w:hAnsi="宋体" w:cs="宋体" w:hint="eastAsia"/>
          <w:sz w:val="24"/>
          <w:szCs w:val="24"/>
        </w:rPr>
        <w:t>4）企业没有因骗取中标或者严重违约以及发生重大工程质量、安全生产事故等问题</w:t>
      </w:r>
      <w:r w:rsidRPr="004E1C66">
        <w:rPr>
          <w:rFonts w:ascii="宋体" w:hAnsi="宋体" w:cs="宋体" w:hint="eastAsia"/>
          <w:b/>
          <w:sz w:val="24"/>
          <w:szCs w:val="24"/>
        </w:rPr>
        <w:t>，被有关部门暂停投标资格并在暂停期内的；</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5）项目负责人必须满足下列条件：(1)、项目负责人不得同时在两个或者两个以上单位受聘或者执业。 (2)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6)</w:t>
      </w:r>
      <w:r w:rsidRPr="004E1C66">
        <w:rPr>
          <w:rFonts w:ascii="宋体" w:hAnsi="宋体" w:cs="宋体"/>
          <w:sz w:val="24"/>
          <w:szCs w:val="24"/>
        </w:rPr>
        <w:t>项目部管理人员在投标有效期内不得更换。</w:t>
      </w:r>
    </w:p>
    <w:p w:rsidR="004E1C66" w:rsidRPr="004E1C66" w:rsidRDefault="004E1C66" w:rsidP="004E1C66">
      <w:pPr>
        <w:spacing w:line="360" w:lineRule="auto"/>
        <w:ind w:firstLineChars="200" w:firstLine="480"/>
        <w:rPr>
          <w:rFonts w:ascii="宋体" w:hAnsi="宋体" w:cs="宋体"/>
          <w:sz w:val="24"/>
          <w:szCs w:val="24"/>
        </w:rPr>
      </w:pPr>
      <w:r w:rsidRPr="004E1C66">
        <w:rPr>
          <w:rFonts w:ascii="宋体" w:hAnsi="宋体" w:cs="宋体" w:hint="eastAsia"/>
          <w:sz w:val="24"/>
          <w:szCs w:val="24"/>
        </w:rPr>
        <w:t>7、本次招标不接受联合体投标。</w:t>
      </w:r>
    </w:p>
    <w:p w:rsidR="004E1C66" w:rsidRPr="004E1C66" w:rsidRDefault="004E1C66" w:rsidP="004E1C66">
      <w:pPr>
        <w:tabs>
          <w:tab w:val="left" w:pos="7380"/>
        </w:tabs>
        <w:spacing w:line="360" w:lineRule="auto"/>
        <w:ind w:firstLineChars="200" w:firstLine="482"/>
        <w:rPr>
          <w:rFonts w:ascii="宋体" w:hAnsi="宋体" w:cs="宋体"/>
          <w:b/>
          <w:bCs/>
          <w:sz w:val="24"/>
          <w:szCs w:val="24"/>
        </w:rPr>
      </w:pPr>
      <w:r w:rsidRPr="004E1C66">
        <w:rPr>
          <w:rFonts w:ascii="宋体" w:hAnsi="宋体" w:cs="宋体" w:hint="eastAsia"/>
          <w:b/>
          <w:bCs/>
          <w:sz w:val="24"/>
          <w:szCs w:val="24"/>
        </w:rPr>
        <w:lastRenderedPageBreak/>
        <w:t>三、报名</w:t>
      </w:r>
    </w:p>
    <w:p w:rsidR="004E1C66" w:rsidRPr="004E1C66" w:rsidRDefault="004E1C66" w:rsidP="004E1C66">
      <w:pPr>
        <w:spacing w:line="360" w:lineRule="auto"/>
        <w:ind w:firstLineChars="200" w:firstLine="480"/>
        <w:rPr>
          <w:rFonts w:ascii="宋体" w:hAnsi="宋体" w:cs="宋体"/>
          <w:sz w:val="24"/>
          <w:szCs w:val="24"/>
          <w:u w:val="single"/>
        </w:rPr>
      </w:pPr>
      <w:r w:rsidRPr="004E1C66">
        <w:rPr>
          <w:rFonts w:ascii="宋体" w:hAnsi="宋体" w:cs="宋体" w:hint="eastAsia"/>
          <w:sz w:val="24"/>
          <w:szCs w:val="24"/>
        </w:rPr>
        <w:t>1、凡符合上述条件、且有意参加本项目投标的企业，投标报名人的法定代表人或其授权的委托代理人持法人授权委托书原件及身份证原件到</w:t>
      </w:r>
      <w:r w:rsidRPr="004E1C66">
        <w:rPr>
          <w:rFonts w:ascii="宋体" w:hAnsi="宋体" w:cs="宋体" w:hint="eastAsia"/>
          <w:bCs/>
          <w:sz w:val="24"/>
          <w:szCs w:val="24"/>
        </w:rPr>
        <w:t>江苏益诚建设工程咨询有限公司</w:t>
      </w:r>
      <w:r w:rsidRPr="004E1C66">
        <w:rPr>
          <w:rFonts w:ascii="宋体" w:hAnsi="宋体" w:cs="宋体" w:hint="eastAsia"/>
          <w:sz w:val="24"/>
          <w:szCs w:val="24"/>
        </w:rPr>
        <w:t>（南京市建宁路65号金川科技园22号楼3楼）报名。</w:t>
      </w:r>
    </w:p>
    <w:p w:rsidR="004E1C66" w:rsidRPr="004E1C66" w:rsidRDefault="004E1C66" w:rsidP="004E1C66">
      <w:pPr>
        <w:spacing w:line="360" w:lineRule="auto"/>
        <w:ind w:firstLineChars="200" w:firstLine="480"/>
        <w:rPr>
          <w:rFonts w:ascii="宋体" w:hAnsi="宋体" w:cs="宋体"/>
          <w:sz w:val="24"/>
          <w:szCs w:val="24"/>
        </w:rPr>
      </w:pPr>
      <w:r w:rsidRPr="004E1C66">
        <w:rPr>
          <w:rFonts w:ascii="宋体" w:hAnsi="宋体" w:cs="宋体" w:hint="eastAsia"/>
          <w:sz w:val="24"/>
          <w:szCs w:val="24"/>
        </w:rPr>
        <w:t>2、报名及购买招标文件时间：2019年5月20日至2019年5月24日上午9:00-11:00，下午14:00-17:00截止。</w:t>
      </w:r>
    </w:p>
    <w:p w:rsidR="004E1C66" w:rsidRPr="004E1C66" w:rsidRDefault="004E1C66" w:rsidP="004E1C66">
      <w:pPr>
        <w:spacing w:line="360" w:lineRule="auto"/>
        <w:ind w:firstLineChars="200" w:firstLine="480"/>
        <w:rPr>
          <w:rFonts w:ascii="宋体" w:hAnsi="宋体" w:cs="宋体"/>
          <w:sz w:val="24"/>
          <w:szCs w:val="24"/>
        </w:rPr>
      </w:pPr>
      <w:r w:rsidRPr="004E1C66">
        <w:rPr>
          <w:rFonts w:ascii="宋体" w:hAnsi="宋体" w:cs="宋体" w:hint="eastAsia"/>
          <w:sz w:val="24"/>
          <w:szCs w:val="24"/>
        </w:rPr>
        <w:t>3、招标文件工本费：600元/份。</w:t>
      </w:r>
    </w:p>
    <w:p w:rsidR="004E1C66" w:rsidRPr="004E1C66" w:rsidRDefault="004E1C66" w:rsidP="004E1C66">
      <w:pPr>
        <w:tabs>
          <w:tab w:val="left" w:pos="7380"/>
        </w:tabs>
        <w:spacing w:line="360" w:lineRule="auto"/>
        <w:ind w:firstLineChars="200" w:firstLine="482"/>
        <w:rPr>
          <w:rFonts w:ascii="宋体" w:hAnsi="宋体" w:cs="宋体"/>
          <w:b/>
          <w:bCs/>
          <w:sz w:val="24"/>
          <w:szCs w:val="24"/>
        </w:rPr>
      </w:pPr>
      <w:r w:rsidRPr="004E1C66">
        <w:rPr>
          <w:rFonts w:ascii="宋体" w:hAnsi="宋体" w:cs="宋体" w:hint="eastAsia"/>
          <w:b/>
          <w:bCs/>
          <w:sz w:val="24"/>
          <w:szCs w:val="24"/>
        </w:rPr>
        <w:t>四、投标截止时间</w:t>
      </w:r>
    </w:p>
    <w:p w:rsidR="004E1C66" w:rsidRPr="004E1C66" w:rsidRDefault="004E1C66" w:rsidP="004E1C66">
      <w:pPr>
        <w:spacing w:line="360" w:lineRule="auto"/>
        <w:ind w:firstLineChars="200" w:firstLine="480"/>
        <w:rPr>
          <w:rFonts w:ascii="宋体" w:hAnsi="宋体" w:cs="宋体"/>
          <w:sz w:val="24"/>
          <w:szCs w:val="24"/>
        </w:rPr>
      </w:pPr>
      <w:r w:rsidRPr="004E1C66">
        <w:rPr>
          <w:rFonts w:ascii="宋体" w:hAnsi="宋体" w:cs="宋体" w:hint="eastAsia"/>
          <w:sz w:val="24"/>
          <w:szCs w:val="24"/>
        </w:rPr>
        <w:t>1、投标截止时间（即开标时间）：2019年6月10日14时30分</w:t>
      </w:r>
    </w:p>
    <w:p w:rsidR="004E1C66" w:rsidRPr="004E1C66" w:rsidRDefault="004E1C66" w:rsidP="004E1C66">
      <w:pPr>
        <w:spacing w:line="360" w:lineRule="auto"/>
        <w:ind w:firstLineChars="200" w:firstLine="480"/>
        <w:rPr>
          <w:rFonts w:ascii="宋体" w:hAnsi="宋体" w:cs="宋体"/>
          <w:sz w:val="24"/>
          <w:szCs w:val="24"/>
        </w:rPr>
      </w:pPr>
      <w:r w:rsidRPr="004E1C66">
        <w:rPr>
          <w:rFonts w:ascii="宋体" w:hAnsi="宋体" w:cs="宋体" w:hint="eastAsia"/>
          <w:sz w:val="24"/>
          <w:szCs w:val="24"/>
        </w:rPr>
        <w:t>2、投标文件送达地点（即开标地点）：南京农业大学招投标办公室（南京农业大学卫岗校区（行政北楼D112开评标室））</w:t>
      </w:r>
    </w:p>
    <w:p w:rsidR="004E1C66" w:rsidRPr="004E1C66" w:rsidRDefault="004E1C66" w:rsidP="004E1C66">
      <w:pPr>
        <w:tabs>
          <w:tab w:val="left" w:pos="7380"/>
        </w:tabs>
        <w:spacing w:line="360" w:lineRule="auto"/>
        <w:ind w:firstLineChars="200" w:firstLine="482"/>
        <w:rPr>
          <w:rFonts w:ascii="宋体" w:hAnsi="宋体" w:cs="宋体"/>
          <w:sz w:val="24"/>
          <w:szCs w:val="24"/>
        </w:rPr>
      </w:pPr>
      <w:r w:rsidRPr="004E1C66">
        <w:rPr>
          <w:rFonts w:ascii="宋体" w:hAnsi="宋体" w:cs="宋体" w:hint="eastAsia"/>
          <w:b/>
          <w:sz w:val="24"/>
          <w:szCs w:val="24"/>
        </w:rPr>
        <w:t>五</w:t>
      </w:r>
      <w:r w:rsidRPr="004E1C66">
        <w:rPr>
          <w:rFonts w:ascii="宋体" w:hAnsi="宋体" w:cs="宋体" w:hint="eastAsia"/>
          <w:b/>
          <w:bCs/>
          <w:sz w:val="24"/>
          <w:szCs w:val="24"/>
        </w:rPr>
        <w:t>、其他说明</w:t>
      </w:r>
    </w:p>
    <w:p w:rsidR="004E1C66" w:rsidRPr="004E1C66" w:rsidRDefault="004E1C66" w:rsidP="004E1C66">
      <w:pPr>
        <w:tabs>
          <w:tab w:val="left" w:pos="7380"/>
        </w:tabs>
        <w:spacing w:line="360" w:lineRule="auto"/>
        <w:ind w:firstLineChars="200" w:firstLine="480"/>
        <w:rPr>
          <w:rFonts w:ascii="宋体" w:hAnsi="宋体" w:cs="宋体"/>
          <w:bCs/>
          <w:sz w:val="24"/>
          <w:szCs w:val="24"/>
        </w:rPr>
      </w:pPr>
      <w:r w:rsidRPr="004E1C66">
        <w:rPr>
          <w:rFonts w:ascii="宋体" w:hAnsi="宋体" w:cs="宋体" w:hint="eastAsia"/>
          <w:bCs/>
          <w:sz w:val="24"/>
          <w:szCs w:val="24"/>
        </w:rPr>
        <w:t>1、投标人的授权委托人在开标时须到场并携带本人身份证原件。投标申请人在提交投标文件时，授权委托人不能到场或虽然到场但提供不了以上原件的，招标人将认为其自动放弃本项目投标；</w:t>
      </w:r>
    </w:p>
    <w:p w:rsidR="004E1C66" w:rsidRPr="004E1C66" w:rsidRDefault="004E1C66" w:rsidP="004E1C66">
      <w:pPr>
        <w:tabs>
          <w:tab w:val="left" w:pos="7380"/>
        </w:tabs>
        <w:spacing w:line="360" w:lineRule="auto"/>
        <w:ind w:firstLineChars="200" w:firstLine="480"/>
        <w:rPr>
          <w:rFonts w:ascii="宋体" w:hAnsi="宋体" w:cs="宋体"/>
          <w:bCs/>
          <w:sz w:val="24"/>
          <w:szCs w:val="24"/>
        </w:rPr>
      </w:pPr>
      <w:r w:rsidRPr="004E1C66">
        <w:rPr>
          <w:rFonts w:ascii="宋体" w:hAnsi="宋体" w:cs="宋体" w:hint="eastAsia"/>
          <w:bCs/>
          <w:sz w:val="24"/>
          <w:szCs w:val="24"/>
        </w:rPr>
        <w:t>2、有下列行为之一的投标人，招标人不接受其参加投标：</w:t>
      </w:r>
    </w:p>
    <w:p w:rsidR="004E1C66" w:rsidRPr="004E1C66" w:rsidRDefault="004E1C66" w:rsidP="004E1C66">
      <w:pPr>
        <w:tabs>
          <w:tab w:val="left" w:pos="7380"/>
        </w:tabs>
        <w:spacing w:line="360" w:lineRule="auto"/>
        <w:ind w:firstLineChars="200" w:firstLine="480"/>
        <w:rPr>
          <w:rFonts w:ascii="宋体" w:hAnsi="宋体" w:cs="宋体"/>
          <w:bCs/>
          <w:sz w:val="24"/>
          <w:szCs w:val="24"/>
        </w:rPr>
      </w:pPr>
      <w:r w:rsidRPr="004E1C66">
        <w:rPr>
          <w:rFonts w:ascii="宋体" w:hAnsi="宋体" w:cs="宋体" w:hint="eastAsia"/>
          <w:bCs/>
          <w:sz w:val="24"/>
          <w:szCs w:val="24"/>
        </w:rPr>
        <w:t>1）有违反法律、法规行为，依法被取消投标资格且期限未满的；</w:t>
      </w:r>
    </w:p>
    <w:p w:rsidR="004E1C66" w:rsidRPr="004E1C66" w:rsidRDefault="004E1C66" w:rsidP="004E1C66">
      <w:pPr>
        <w:tabs>
          <w:tab w:val="left" w:pos="7380"/>
        </w:tabs>
        <w:spacing w:line="360" w:lineRule="auto"/>
        <w:ind w:firstLineChars="200" w:firstLine="480"/>
        <w:rPr>
          <w:rFonts w:ascii="宋体" w:hAnsi="宋体" w:cs="宋体"/>
          <w:bCs/>
          <w:sz w:val="24"/>
          <w:szCs w:val="24"/>
        </w:rPr>
      </w:pPr>
      <w:r w:rsidRPr="004E1C66">
        <w:rPr>
          <w:rFonts w:ascii="宋体" w:hAnsi="宋体" w:cs="宋体" w:hint="eastAsia"/>
          <w:bCs/>
          <w:sz w:val="24"/>
          <w:szCs w:val="24"/>
        </w:rPr>
        <w:t>2）因招投标活动中有违法违规和不良行为，被有关招投标行政监督部门公示且期限未满的；</w:t>
      </w:r>
    </w:p>
    <w:p w:rsidR="004E1C66" w:rsidRPr="004E1C66" w:rsidRDefault="004E1C66" w:rsidP="004E1C66">
      <w:pPr>
        <w:tabs>
          <w:tab w:val="left" w:pos="7380"/>
        </w:tabs>
        <w:spacing w:line="360" w:lineRule="auto"/>
        <w:ind w:firstLineChars="200" w:firstLine="482"/>
        <w:rPr>
          <w:rFonts w:ascii="宋体" w:hAnsi="宋体" w:cs="宋体"/>
          <w:b/>
          <w:sz w:val="24"/>
          <w:szCs w:val="24"/>
        </w:rPr>
      </w:pPr>
      <w:r w:rsidRPr="004E1C66">
        <w:rPr>
          <w:rFonts w:ascii="宋体" w:hAnsi="宋体" w:cs="宋体" w:hint="eastAsia"/>
          <w:b/>
          <w:sz w:val="24"/>
          <w:szCs w:val="24"/>
        </w:rPr>
        <w:t>六、联系方式</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南京农业大学招标办</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联系人：于春</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电话：025-84395877</w:t>
      </w:r>
    </w:p>
    <w:p w:rsidR="004E1C66" w:rsidRPr="004E1C66" w:rsidRDefault="004E1C66" w:rsidP="004E1C66">
      <w:pPr>
        <w:tabs>
          <w:tab w:val="left" w:pos="7380"/>
        </w:tabs>
        <w:spacing w:line="360" w:lineRule="auto"/>
        <w:ind w:firstLineChars="200" w:firstLine="480"/>
        <w:rPr>
          <w:rFonts w:ascii="宋体" w:hAnsi="宋体" w:cs="宋体"/>
          <w:bCs/>
          <w:sz w:val="24"/>
          <w:szCs w:val="24"/>
        </w:rPr>
      </w:pPr>
      <w:r w:rsidRPr="004E1C66">
        <w:rPr>
          <w:rFonts w:ascii="宋体" w:hAnsi="宋体" w:cs="宋体" w:hint="eastAsia"/>
          <w:sz w:val="24"/>
          <w:szCs w:val="24"/>
        </w:rPr>
        <w:t>招标代理机构：</w:t>
      </w:r>
      <w:r w:rsidRPr="004E1C66">
        <w:rPr>
          <w:rFonts w:ascii="宋体" w:hAnsi="宋体" w:cs="宋体" w:hint="eastAsia"/>
          <w:bCs/>
          <w:sz w:val="24"/>
          <w:szCs w:val="24"/>
        </w:rPr>
        <w:t>江苏益诚建设工程咨询有限公司</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联系人：陆俊华</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电话：025-83110286、15358199286</w:t>
      </w:r>
    </w:p>
    <w:p w:rsidR="004E1C66" w:rsidRPr="004E1C66" w:rsidRDefault="004E1C66" w:rsidP="004E1C66">
      <w:pPr>
        <w:tabs>
          <w:tab w:val="left" w:pos="7380"/>
        </w:tabs>
        <w:spacing w:line="360" w:lineRule="auto"/>
        <w:ind w:firstLineChars="200" w:firstLine="480"/>
        <w:rPr>
          <w:rFonts w:ascii="宋体" w:hAnsi="宋体" w:cs="宋体"/>
          <w:sz w:val="24"/>
          <w:szCs w:val="24"/>
        </w:rPr>
      </w:pPr>
      <w:r w:rsidRPr="004E1C66">
        <w:rPr>
          <w:rFonts w:ascii="宋体" w:hAnsi="宋体" w:cs="宋体" w:hint="eastAsia"/>
          <w:sz w:val="24"/>
          <w:szCs w:val="24"/>
        </w:rPr>
        <w:t>联系地址：南京市建宁路65号金川科技园22号楼3楼</w:t>
      </w:r>
    </w:p>
    <w:p w:rsidR="00721DBC" w:rsidRPr="004E1C66" w:rsidRDefault="00721DBC"/>
    <w:sectPr w:rsidR="00721DBC" w:rsidRPr="004E1C6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C4E" w:rsidRDefault="00E62C4E" w:rsidP="00E62C4E">
      <w:r>
        <w:separator/>
      </w:r>
    </w:p>
  </w:endnote>
  <w:endnote w:type="continuationSeparator" w:id="0">
    <w:p w:rsidR="00E62C4E" w:rsidRDefault="00E62C4E" w:rsidP="00E62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C4E" w:rsidRDefault="00E62C4E" w:rsidP="00E62C4E">
      <w:r>
        <w:separator/>
      </w:r>
    </w:p>
  </w:footnote>
  <w:footnote w:type="continuationSeparator" w:id="0">
    <w:p w:rsidR="00E62C4E" w:rsidRDefault="00E62C4E" w:rsidP="00E62C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C66"/>
    <w:rsid w:val="004E1C66"/>
    <w:rsid w:val="00721DBC"/>
    <w:rsid w:val="00E62C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1C66"/>
    <w:rPr>
      <w:rFonts w:ascii="Times New Roman" w:eastAsia="宋体"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ab3">
    <w:name w:val="tab3"/>
    <w:basedOn w:val="a0"/>
    <w:rsid w:val="004E1C66"/>
  </w:style>
  <w:style w:type="paragraph" w:styleId="a3">
    <w:name w:val="header"/>
    <w:basedOn w:val="a"/>
    <w:link w:val="Char"/>
    <w:uiPriority w:val="99"/>
    <w:unhideWhenUsed/>
    <w:rsid w:val="00E62C4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62C4E"/>
    <w:rPr>
      <w:rFonts w:ascii="Times New Roman" w:eastAsia="宋体" w:hAnsi="Times New Roman" w:cs="Times New Roman"/>
      <w:kern w:val="0"/>
      <w:sz w:val="18"/>
      <w:szCs w:val="18"/>
    </w:rPr>
  </w:style>
  <w:style w:type="paragraph" w:styleId="a4">
    <w:name w:val="footer"/>
    <w:basedOn w:val="a"/>
    <w:link w:val="Char0"/>
    <w:uiPriority w:val="99"/>
    <w:unhideWhenUsed/>
    <w:rsid w:val="00E62C4E"/>
    <w:pPr>
      <w:tabs>
        <w:tab w:val="center" w:pos="4153"/>
        <w:tab w:val="right" w:pos="8306"/>
      </w:tabs>
      <w:snapToGrid w:val="0"/>
    </w:pPr>
    <w:rPr>
      <w:sz w:val="18"/>
      <w:szCs w:val="18"/>
    </w:rPr>
  </w:style>
  <w:style w:type="character" w:customStyle="1" w:styleId="Char0">
    <w:name w:val="页脚 Char"/>
    <w:basedOn w:val="a0"/>
    <w:link w:val="a4"/>
    <w:uiPriority w:val="99"/>
    <w:rsid w:val="00E62C4E"/>
    <w:rPr>
      <w:rFonts w:ascii="Times New Roman" w:eastAsia="宋体" w:hAnsi="Times New Roman" w:cs="Times New Roman"/>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1C66"/>
    <w:rPr>
      <w:rFonts w:ascii="Times New Roman" w:eastAsia="宋体"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ab3">
    <w:name w:val="tab3"/>
    <w:basedOn w:val="a0"/>
    <w:rsid w:val="004E1C66"/>
  </w:style>
  <w:style w:type="paragraph" w:styleId="a3">
    <w:name w:val="header"/>
    <w:basedOn w:val="a"/>
    <w:link w:val="Char"/>
    <w:uiPriority w:val="99"/>
    <w:unhideWhenUsed/>
    <w:rsid w:val="00E62C4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62C4E"/>
    <w:rPr>
      <w:rFonts w:ascii="Times New Roman" w:eastAsia="宋体" w:hAnsi="Times New Roman" w:cs="Times New Roman"/>
      <w:kern w:val="0"/>
      <w:sz w:val="18"/>
      <w:szCs w:val="18"/>
    </w:rPr>
  </w:style>
  <w:style w:type="paragraph" w:styleId="a4">
    <w:name w:val="footer"/>
    <w:basedOn w:val="a"/>
    <w:link w:val="Char0"/>
    <w:uiPriority w:val="99"/>
    <w:unhideWhenUsed/>
    <w:rsid w:val="00E62C4E"/>
    <w:pPr>
      <w:tabs>
        <w:tab w:val="center" w:pos="4153"/>
        <w:tab w:val="right" w:pos="8306"/>
      </w:tabs>
      <w:snapToGrid w:val="0"/>
    </w:pPr>
    <w:rPr>
      <w:sz w:val="18"/>
      <w:szCs w:val="18"/>
    </w:rPr>
  </w:style>
  <w:style w:type="character" w:customStyle="1" w:styleId="Char0">
    <w:name w:val="页脚 Char"/>
    <w:basedOn w:val="a0"/>
    <w:link w:val="a4"/>
    <w:uiPriority w:val="99"/>
    <w:rsid w:val="00E62C4E"/>
    <w:rPr>
      <w:rFonts w:ascii="Times New Roman" w:eastAsia="宋体" w:hAnsi="Times New Roman" w:cs="Times New Roman"/>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316</Words>
  <Characters>1806</Characters>
  <Application>Microsoft Office Word</Application>
  <DocSecurity>0</DocSecurity>
  <Lines>15</Lines>
  <Paragraphs>4</Paragraphs>
  <ScaleCrop>false</ScaleCrop>
  <Company/>
  <LinksUpToDate>false</LinksUpToDate>
  <CharactersWithSpaces>2118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2019-05-20T03:04:00Z</dcterms:created>
  <dcterms:modified xsi:type="dcterms:W3CDTF">2019-05-20T03:25:00Z</dcterms:modified>
</cp:coreProperties>
</file>