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南京农业大学行政楼地下车库维修改造工程</w:t>
      </w: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变更</w:t>
      </w:r>
      <w:r>
        <w:rPr>
          <w:rFonts w:hint="eastAsia"/>
          <w:b/>
          <w:sz w:val="36"/>
          <w:szCs w:val="36"/>
        </w:rPr>
        <w:t>公告</w:t>
      </w:r>
    </w:p>
    <w:p>
      <w:pPr>
        <w:jc w:val="left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leftChars="0"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   江苏希地环球建设项目管理有限公司（以下简称代理机构）受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南京农业大学</w:t>
      </w:r>
      <w:r>
        <w:rPr>
          <w:rFonts w:hint="eastAsia" w:ascii="宋体" w:hAnsi="宋体" w:eastAsia="宋体" w:cs="宋体"/>
          <w:kern w:val="0"/>
          <w:sz w:val="28"/>
          <w:szCs w:val="28"/>
        </w:rPr>
        <w:t>的委托，就其所需的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南京农业大学行政楼地下车库维修改造工程</w:t>
      </w:r>
      <w:r>
        <w:rPr>
          <w:rFonts w:hint="eastAsia" w:ascii="宋体" w:hAnsi="宋体" w:eastAsia="宋体" w:cs="宋体"/>
          <w:kern w:val="0"/>
          <w:sz w:val="28"/>
          <w:szCs w:val="28"/>
        </w:rPr>
        <w:t>进行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公开招标</w:t>
      </w:r>
      <w:r>
        <w:rPr>
          <w:rFonts w:hint="eastAsia" w:ascii="宋体" w:hAnsi="宋体" w:eastAsia="宋体" w:cs="宋体"/>
          <w:kern w:val="0"/>
          <w:sz w:val="28"/>
          <w:szCs w:val="28"/>
        </w:rPr>
        <w:t>，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现就招标公告内容变更如下：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32"/>
          <w:szCs w:val="32"/>
          <w:u w:val="single"/>
          <w:lang w:val="en-US" w:eastAsia="zh-CN"/>
        </w:rPr>
      </w:pPr>
    </w:p>
    <w:p>
      <w:pPr>
        <w:tabs>
          <w:tab w:val="left" w:pos="7380"/>
        </w:tabs>
        <w:spacing w:line="360" w:lineRule="auto"/>
        <w:ind w:firstLine="482" w:firstLineChars="200"/>
        <w:rPr>
          <w:rFonts w:hint="eastAsia" w:ascii="宋体" w:hAnsi="宋体" w:cs="宋体" w:eastAsiaTheme="minorEastAsia"/>
          <w:bCs/>
          <w:color w:val="FF0000"/>
          <w:kern w:val="0"/>
          <w:sz w:val="24"/>
          <w:szCs w:val="24"/>
          <w:highlight w:val="yellow"/>
          <w:u w:val="single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投标截止时间</w:t>
      </w:r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及开标时间变更为：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</w:rPr>
        <w:t>2018年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  <w:lang w:val="en-US" w:eastAsia="zh-CN"/>
        </w:rPr>
        <w:t>8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</w:rPr>
        <w:t xml:space="preserve"> 月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  <w:lang w:val="en-US" w:eastAsia="zh-CN"/>
        </w:rPr>
        <w:t>1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</w:rPr>
        <w:t xml:space="preserve">日 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  <w:lang w:val="en-US" w:eastAsia="zh-CN"/>
        </w:rPr>
        <w:t>14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</w:rPr>
        <w:t>: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</w:rPr>
        <w:t>0</w:t>
      </w:r>
      <w:r>
        <w:rPr>
          <w:rFonts w:hint="eastAsia" w:ascii="宋体" w:hAnsi="宋体" w:cs="宋体"/>
          <w:bCs/>
          <w:kern w:val="0"/>
          <w:sz w:val="24"/>
          <w:szCs w:val="24"/>
          <w:highlight w:val="none"/>
          <w:u w:val="single"/>
          <w:lang w:eastAsia="zh-CN"/>
        </w:rPr>
        <w:t>，</w:t>
      </w:r>
    </w:p>
    <w:p>
      <w:pPr>
        <w:tabs>
          <w:tab w:val="left" w:pos="7380"/>
        </w:tabs>
        <w:spacing w:line="360" w:lineRule="auto"/>
        <w:ind w:firstLine="480" w:firstLineChars="200"/>
        <w:rPr>
          <w:rFonts w:hint="eastAsia" w:ascii="宋体" w:hAnsi="宋体" w:cs="宋体" w:eastAsiaTheme="minorEastAsia"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开标地点：南京农业大学招投标办公室（南京农业大学卫岗校区（行政北楼D112开评标室）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leftChars="0"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32"/>
          <w:szCs w:val="32"/>
        </w:rPr>
      </w:pPr>
    </w:p>
    <w:tbl>
      <w:tblPr>
        <w:tblStyle w:val="6"/>
        <w:tblW w:w="9750" w:type="dxa"/>
        <w:tblInd w:w="-5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7"/>
        <w:gridCol w:w="521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sz w:val="24"/>
                <w:szCs w:val="24"/>
                <w:shd w:val="clear" w:color="070000" w:fill="auto"/>
              </w:rPr>
              <w:t>招标人</w:t>
            </w:r>
            <w:r>
              <w:rPr>
                <w:rFonts w:hint="eastAsia" w:cs="宋体"/>
                <w:b/>
                <w:bCs/>
                <w:color w:val="000000"/>
                <w:sz w:val="24"/>
                <w:szCs w:val="24"/>
                <w:u w:val="single"/>
                <w:shd w:val="clear" w:color="070000" w:fill="auto"/>
              </w:rPr>
              <w:t>：南京农业大学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b/>
                <w:bCs/>
                <w:color w:val="000000"/>
                <w:sz w:val="24"/>
                <w:szCs w:val="24"/>
                <w:shd w:val="clear" w:color="060000" w:fill="auto"/>
              </w:rPr>
            </w:pPr>
            <w:r>
              <w:rPr>
                <w:rFonts w:hint="eastAsia" w:cs="宋体"/>
                <w:b/>
                <w:bCs/>
                <w:color w:val="000000"/>
                <w:sz w:val="24"/>
                <w:szCs w:val="24"/>
                <w:shd w:val="clear" w:color="070000" w:fill="auto"/>
              </w:rPr>
              <w:t>代理公司：</w:t>
            </w:r>
            <w:r>
              <w:rPr>
                <w:rFonts w:hint="eastAsia" w:cs="宋体"/>
                <w:b/>
                <w:bCs/>
                <w:color w:val="000000"/>
                <w:sz w:val="24"/>
                <w:szCs w:val="24"/>
                <w:u w:val="single"/>
                <w:shd w:val="clear" w:color="070000" w:fill="auto"/>
              </w:rPr>
              <w:t>江苏希地环球建设项目管理有限公司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地址：</w:t>
            </w:r>
            <w:r>
              <w:rPr>
                <w:rFonts w:hint="eastAsia" w:ascii="宋体" w:hAnsi="宋体"/>
                <w:sz w:val="24"/>
                <w:szCs w:val="24"/>
              </w:rPr>
              <w:t>江苏省南京市玄武区卫岗1号行政北楼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D111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color w:val="000000"/>
                <w:sz w:val="24"/>
                <w:szCs w:val="24"/>
                <w:shd w:val="clear" w:color="050000" w:fill="auto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地址：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南京市江东中路凤凰文化广场A座601室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邮编：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color w:val="000000"/>
                <w:sz w:val="24"/>
                <w:szCs w:val="24"/>
                <w:shd w:val="clear" w:color="050000" w:fill="auto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邮编：210000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传真：/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color w:val="000000"/>
                <w:sz w:val="24"/>
                <w:szCs w:val="24"/>
                <w:shd w:val="clear" w:color="050000" w:fill="auto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传真：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highlight w:val="none"/>
                <w:shd w:val="clear" w:color="050000" w:fill="auto"/>
              </w:rPr>
              <w:t>联系人：</w:t>
            </w:r>
            <w:r>
              <w:rPr>
                <w:rFonts w:hint="eastAsia" w:cs="宋体"/>
                <w:color w:val="000000"/>
                <w:sz w:val="24"/>
                <w:szCs w:val="24"/>
                <w:highlight w:val="none"/>
                <w:shd w:val="clear" w:color="050000" w:fill="auto"/>
                <w:lang w:val="en-US" w:eastAsia="zh-CN"/>
              </w:rPr>
              <w:t>于春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color w:val="000000"/>
                <w:sz w:val="24"/>
                <w:szCs w:val="24"/>
                <w:shd w:val="clear" w:color="050000" w:fill="auto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联系人：达琳娜、雷婧涵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联系电话：</w:t>
            </w: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  <w:lang w:val="en-US" w:eastAsia="zh-CN"/>
              </w:rPr>
              <w:t>025-</w:t>
            </w: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84395877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hint="eastAsia" w:eastAsia="宋体" w:cs="宋体"/>
                <w:color w:val="000000"/>
                <w:sz w:val="24"/>
                <w:szCs w:val="24"/>
                <w:shd w:val="clear" w:color="050000" w:fill="auto"/>
                <w:lang w:val="en-US" w:eastAsia="zh-CN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联系电话：025-83719260、15951762832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电子邮箱：</w:t>
            </w:r>
          </w:p>
        </w:tc>
        <w:tc>
          <w:tcPr>
            <w:tcW w:w="52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spacing w:line="360" w:lineRule="auto"/>
              <w:jc w:val="left"/>
              <w:rPr>
                <w:rFonts w:cs="宋体"/>
                <w:color w:val="000000"/>
                <w:sz w:val="24"/>
                <w:szCs w:val="24"/>
                <w:shd w:val="clear" w:color="050000" w:fill="auto"/>
              </w:rPr>
            </w:pPr>
            <w:r>
              <w:rPr>
                <w:rFonts w:hint="eastAsia" w:cs="宋体"/>
                <w:color w:val="000000"/>
                <w:sz w:val="24"/>
                <w:szCs w:val="24"/>
                <w:shd w:val="clear" w:color="050000" w:fill="auto"/>
              </w:rPr>
              <w:t>电子邮箱：fhwhgc1510@163.com</w:t>
            </w:r>
          </w:p>
        </w:tc>
      </w:tr>
    </w:tbl>
    <w:p>
      <w:pPr>
        <w:autoSpaceDE w:val="0"/>
        <w:autoSpaceDN w:val="0"/>
        <w:adjustRightInd w:val="0"/>
        <w:spacing w:line="440" w:lineRule="exact"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1D79"/>
    <w:rsid w:val="000171D3"/>
    <w:rsid w:val="00030B5F"/>
    <w:rsid w:val="00071579"/>
    <w:rsid w:val="00094035"/>
    <w:rsid w:val="000A0474"/>
    <w:rsid w:val="00104B93"/>
    <w:rsid w:val="00164C55"/>
    <w:rsid w:val="001E6BB3"/>
    <w:rsid w:val="004124C3"/>
    <w:rsid w:val="0044152E"/>
    <w:rsid w:val="005A7951"/>
    <w:rsid w:val="006A4B09"/>
    <w:rsid w:val="006F7D98"/>
    <w:rsid w:val="008C02D7"/>
    <w:rsid w:val="00947AA7"/>
    <w:rsid w:val="0095682A"/>
    <w:rsid w:val="00971D79"/>
    <w:rsid w:val="00981382"/>
    <w:rsid w:val="00A212AB"/>
    <w:rsid w:val="00AD46D9"/>
    <w:rsid w:val="00B15D6A"/>
    <w:rsid w:val="00B50431"/>
    <w:rsid w:val="00B76549"/>
    <w:rsid w:val="00BE243B"/>
    <w:rsid w:val="00BF1961"/>
    <w:rsid w:val="00C76295"/>
    <w:rsid w:val="00C936E8"/>
    <w:rsid w:val="00CE060A"/>
    <w:rsid w:val="00CF673D"/>
    <w:rsid w:val="00D202B8"/>
    <w:rsid w:val="00E46550"/>
    <w:rsid w:val="00E85395"/>
    <w:rsid w:val="00E91C29"/>
    <w:rsid w:val="00F03915"/>
    <w:rsid w:val="00F14BD6"/>
    <w:rsid w:val="00F91A9C"/>
    <w:rsid w:val="00FF08D0"/>
    <w:rsid w:val="3066680D"/>
    <w:rsid w:val="4FA50789"/>
    <w:rsid w:val="5FC95D36"/>
    <w:rsid w:val="615D0C52"/>
    <w:rsid w:val="65C1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Char"/>
    <w:basedOn w:val="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217</Words>
  <Characters>1241</Characters>
  <Lines>10</Lines>
  <Paragraphs>2</Paragraphs>
  <TotalTime>0</TotalTime>
  <ScaleCrop>false</ScaleCrop>
  <LinksUpToDate>false</LinksUpToDate>
  <CharactersWithSpaces>1456</CharactersWithSpaces>
  <Application>WPS Office_10.1.0.7468_F1E327BC-269C-435d-A152-05C5408002CA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2018-04-11T09:07:00Z</dcterms:created>
  <dc:creator>User</dc:creator>
  <cp:lastModifiedBy>雷婧涵</cp:lastModifiedBy>
  <dcterms:modified xsi:type="dcterms:W3CDTF">2018-07-25T06:53:12Z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