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00F" w:rsidRPr="009772D9" w:rsidRDefault="00A90A4F" w:rsidP="005B700F">
      <w:pPr>
        <w:widowControl/>
        <w:shd w:val="clear" w:color="auto" w:fill="FFFFFF"/>
        <w:spacing w:line="365" w:lineRule="atLeast"/>
        <w:jc w:val="center"/>
        <w:outlineLvl w:val="1"/>
        <w:rPr>
          <w:rFonts w:ascii="微软雅黑" w:eastAsia="微软雅黑" w:hAnsi="微软雅黑" w:cs="宋体"/>
          <w:b/>
          <w:bCs/>
          <w:kern w:val="36"/>
          <w:sz w:val="28"/>
        </w:rPr>
      </w:pPr>
      <w:r w:rsidRPr="00A90A4F">
        <w:rPr>
          <w:rFonts w:ascii="微软雅黑" w:eastAsia="微软雅黑" w:hAnsi="微软雅黑" w:cs="宋体" w:hint="eastAsia"/>
          <w:b/>
          <w:bCs/>
          <w:kern w:val="36"/>
          <w:sz w:val="28"/>
        </w:rPr>
        <w:t>南京农业大学白马基地37号地土地平整工程项目</w:t>
      </w:r>
      <w:r w:rsidR="005B700F" w:rsidRPr="009772D9">
        <w:rPr>
          <w:rFonts w:ascii="微软雅黑" w:eastAsia="微软雅黑" w:hAnsi="微软雅黑" w:cs="宋体" w:hint="eastAsia"/>
          <w:b/>
          <w:bCs/>
          <w:kern w:val="36"/>
          <w:sz w:val="28"/>
        </w:rPr>
        <w:t>中标（成交公告）</w:t>
      </w:r>
    </w:p>
    <w:p w:rsidR="00073FE3" w:rsidRPr="00073FE3" w:rsidRDefault="00073FE3" w:rsidP="009772D9">
      <w:pPr>
        <w:widowControl/>
        <w:shd w:val="clear" w:color="auto" w:fill="FFFFFF"/>
        <w:spacing w:before="100" w:beforeAutospacing="1" w:after="100" w:afterAutospacing="1" w:line="360" w:lineRule="auto"/>
        <w:ind w:firstLine="289"/>
        <w:jc w:val="left"/>
        <w:rPr>
          <w:rFonts w:ascii="宋体" w:eastAsia="宋体" w:hAnsi="宋体" w:cs="宋体" w:hint="eastAsia"/>
          <w:color w:val="000000"/>
          <w:kern w:val="0"/>
          <w:sz w:val="28"/>
          <w:szCs w:val="28"/>
        </w:rPr>
      </w:pPr>
      <w:r w:rsidRPr="00073FE3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根据招标投标的有关法律、法规、规章和本次招标文件的规定，</w:t>
      </w:r>
      <w:r w:rsidR="00A90A4F" w:rsidRPr="00A90A4F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南京农业大学白马基地37号地土地平整工程项目</w:t>
      </w:r>
      <w:r w:rsidRPr="00073FE3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的招评标工作已经结束，中标人已经确定，现将中标结果公示如下：</w:t>
      </w:r>
    </w:p>
    <w:p w:rsidR="00073FE3" w:rsidRPr="00073FE3" w:rsidRDefault="00073FE3" w:rsidP="009772D9">
      <w:pPr>
        <w:widowControl/>
        <w:shd w:val="clear" w:color="auto" w:fill="FFFFFF"/>
        <w:spacing w:before="100" w:beforeAutospacing="1" w:after="100" w:afterAutospacing="1" w:line="360" w:lineRule="exact"/>
        <w:ind w:firstLine="292"/>
        <w:jc w:val="left"/>
        <w:rPr>
          <w:rFonts w:ascii="宋体" w:eastAsia="宋体" w:hAnsi="宋体" w:cs="宋体" w:hint="eastAsia"/>
          <w:color w:val="000000"/>
          <w:kern w:val="0"/>
          <w:sz w:val="28"/>
          <w:szCs w:val="28"/>
        </w:rPr>
      </w:pPr>
      <w:r w:rsidRPr="00073FE3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中标单位：</w:t>
      </w:r>
      <w:r w:rsidR="009772D9" w:rsidRPr="00073FE3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 xml:space="preserve"> </w:t>
      </w:r>
      <w:r w:rsidR="00B870A6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南京三惠建设工程股份有限公司</w:t>
      </w:r>
    </w:p>
    <w:p w:rsidR="00073FE3" w:rsidRPr="00073FE3" w:rsidRDefault="00073FE3" w:rsidP="009772D9">
      <w:pPr>
        <w:widowControl/>
        <w:shd w:val="clear" w:color="auto" w:fill="FFFFFF"/>
        <w:spacing w:before="100" w:beforeAutospacing="1" w:after="100" w:afterAutospacing="1" w:line="360" w:lineRule="exact"/>
        <w:ind w:firstLine="292"/>
        <w:jc w:val="left"/>
        <w:rPr>
          <w:rFonts w:ascii="宋体" w:eastAsia="宋体" w:hAnsi="宋体" w:cs="宋体" w:hint="eastAsia"/>
          <w:color w:val="000000"/>
          <w:kern w:val="0"/>
          <w:sz w:val="28"/>
          <w:szCs w:val="28"/>
        </w:rPr>
      </w:pPr>
      <w:r w:rsidRPr="00073FE3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中标内容：</w:t>
      </w:r>
      <w:r w:rsidR="00A90A4F" w:rsidRPr="00A90A4F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南京农业大学白马基地37号地土地平整工程项目</w:t>
      </w:r>
    </w:p>
    <w:p w:rsidR="00073FE3" w:rsidRPr="00073FE3" w:rsidRDefault="00073FE3" w:rsidP="009772D9">
      <w:pPr>
        <w:widowControl/>
        <w:shd w:val="clear" w:color="auto" w:fill="FFFFFF"/>
        <w:spacing w:before="100" w:beforeAutospacing="1" w:after="100" w:afterAutospacing="1" w:line="360" w:lineRule="exact"/>
        <w:ind w:firstLine="292"/>
        <w:jc w:val="left"/>
        <w:rPr>
          <w:rFonts w:ascii="宋体" w:eastAsia="宋体" w:hAnsi="宋体" w:cs="宋体" w:hint="eastAsia"/>
          <w:color w:val="000000"/>
          <w:kern w:val="0"/>
          <w:sz w:val="28"/>
          <w:szCs w:val="28"/>
        </w:rPr>
      </w:pPr>
      <w:r w:rsidRPr="00073FE3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中标金额：</w:t>
      </w:r>
      <w:r w:rsidR="00B870A6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609708</w:t>
      </w:r>
      <w:r w:rsidR="005F3C20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.</w:t>
      </w:r>
      <w:r w:rsidR="00B870A6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43元</w:t>
      </w:r>
      <w:r w:rsidR="009772D9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 xml:space="preserve"> </w:t>
      </w:r>
    </w:p>
    <w:p w:rsidR="00073FE3" w:rsidRPr="00073FE3" w:rsidRDefault="00073FE3" w:rsidP="009772D9">
      <w:pPr>
        <w:widowControl/>
        <w:shd w:val="clear" w:color="auto" w:fill="FFFFFF"/>
        <w:spacing w:before="100" w:beforeAutospacing="1" w:after="100" w:afterAutospacing="1" w:line="360" w:lineRule="exact"/>
        <w:ind w:firstLine="292"/>
        <w:jc w:val="left"/>
        <w:rPr>
          <w:rFonts w:ascii="宋体" w:eastAsia="宋体" w:hAnsi="宋体" w:cs="宋体" w:hint="eastAsia"/>
          <w:color w:val="000000"/>
          <w:kern w:val="0"/>
          <w:sz w:val="28"/>
          <w:szCs w:val="28"/>
        </w:rPr>
      </w:pPr>
      <w:r w:rsidRPr="00073FE3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中标项目经理：</w:t>
      </w:r>
      <w:r w:rsidR="00B870A6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常金锋</w:t>
      </w:r>
      <w:r w:rsidR="009772D9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 xml:space="preserve"> </w:t>
      </w:r>
    </w:p>
    <w:p w:rsidR="009772D9" w:rsidRDefault="00073FE3" w:rsidP="009772D9">
      <w:pPr>
        <w:widowControl/>
        <w:shd w:val="clear" w:color="auto" w:fill="FFFFFF"/>
        <w:spacing w:before="100" w:beforeAutospacing="1" w:after="100" w:afterAutospacing="1" w:line="360" w:lineRule="exact"/>
        <w:ind w:firstLine="292"/>
        <w:jc w:val="left"/>
        <w:rPr>
          <w:rFonts w:ascii="宋体" w:eastAsia="宋体" w:hAnsi="宋体" w:cs="宋体" w:hint="eastAsia"/>
          <w:color w:val="000000"/>
          <w:kern w:val="0"/>
          <w:sz w:val="28"/>
          <w:szCs w:val="28"/>
        </w:rPr>
      </w:pPr>
      <w:r w:rsidRPr="00073FE3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中标工期：</w:t>
      </w:r>
      <w:r w:rsidR="009772D9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60</w:t>
      </w:r>
      <w:r w:rsidRPr="00073FE3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日历天</w:t>
      </w:r>
    </w:p>
    <w:p w:rsidR="005B700F" w:rsidRPr="005B700F" w:rsidRDefault="005B700F" w:rsidP="009772D9">
      <w:pPr>
        <w:widowControl/>
        <w:shd w:val="clear" w:color="auto" w:fill="FFFFFF"/>
        <w:spacing w:before="100" w:beforeAutospacing="1" w:after="100" w:afterAutospacing="1" w:line="360" w:lineRule="exact"/>
        <w:ind w:firstLine="292"/>
        <w:jc w:val="left"/>
        <w:rPr>
          <w:rFonts w:ascii="微软雅黑" w:eastAsia="微软雅黑" w:hAnsi="微软雅黑" w:cs="宋体"/>
          <w:color w:val="000000"/>
          <w:kern w:val="0"/>
          <w:sz w:val="28"/>
          <w:szCs w:val="28"/>
        </w:rPr>
      </w:pPr>
      <w:r w:rsidRPr="005B700F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评标委员会成员：</w:t>
      </w:r>
      <w:r w:rsidR="00B870A6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任国华、李建兰、杨婧、邱俊、姜鹏</w:t>
      </w:r>
      <w:r w:rsidR="009772D9" w:rsidRPr="005B700F">
        <w:rPr>
          <w:rFonts w:ascii="微软雅黑" w:eastAsia="微软雅黑" w:hAnsi="微软雅黑" w:cs="宋体"/>
          <w:color w:val="000000"/>
          <w:kern w:val="0"/>
          <w:sz w:val="28"/>
          <w:szCs w:val="28"/>
        </w:rPr>
        <w:t xml:space="preserve"> </w:t>
      </w:r>
    </w:p>
    <w:p w:rsidR="005B700F" w:rsidRPr="005B700F" w:rsidRDefault="005B700F" w:rsidP="009772D9">
      <w:pPr>
        <w:widowControl/>
        <w:shd w:val="clear" w:color="auto" w:fill="FFFFFF"/>
        <w:spacing w:before="100" w:beforeAutospacing="1" w:after="100" w:afterAutospacing="1" w:line="360" w:lineRule="exact"/>
        <w:ind w:firstLine="292"/>
        <w:jc w:val="left"/>
        <w:rPr>
          <w:rFonts w:ascii="微软雅黑" w:eastAsia="微软雅黑" w:hAnsi="微软雅黑" w:cs="宋体"/>
          <w:color w:val="000000"/>
          <w:kern w:val="0"/>
          <w:sz w:val="28"/>
          <w:szCs w:val="28"/>
        </w:rPr>
      </w:pPr>
      <w:r w:rsidRPr="005B700F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公示期限3日</w:t>
      </w:r>
    </w:p>
    <w:p w:rsidR="005B700F" w:rsidRPr="005B700F" w:rsidRDefault="005B700F" w:rsidP="009772D9">
      <w:pPr>
        <w:widowControl/>
        <w:shd w:val="clear" w:color="auto" w:fill="FFFFFF"/>
        <w:spacing w:before="100" w:beforeAutospacing="1" w:after="100" w:afterAutospacing="1" w:line="360" w:lineRule="exact"/>
        <w:ind w:firstLine="292"/>
        <w:jc w:val="left"/>
        <w:rPr>
          <w:rFonts w:ascii="微软雅黑" w:eastAsia="微软雅黑" w:hAnsi="微软雅黑" w:cs="宋体"/>
          <w:color w:val="000000"/>
          <w:kern w:val="0"/>
          <w:sz w:val="28"/>
          <w:szCs w:val="28"/>
        </w:rPr>
      </w:pPr>
      <w:r w:rsidRPr="005B700F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自2020年7月</w:t>
      </w:r>
      <w:r w:rsidR="00B870A6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22</w:t>
      </w:r>
      <w:r w:rsidRPr="005B700F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日起至2020年7月</w:t>
      </w:r>
      <w:r w:rsidR="00B870A6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2</w:t>
      </w:r>
      <w:r w:rsidR="005F3C20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5</w:t>
      </w:r>
      <w:r w:rsidRPr="005B700F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日止</w:t>
      </w:r>
    </w:p>
    <w:p w:rsidR="005B700F" w:rsidRPr="005B700F" w:rsidRDefault="005B700F" w:rsidP="009772D9">
      <w:pPr>
        <w:widowControl/>
        <w:shd w:val="clear" w:color="auto" w:fill="FFFFFF"/>
        <w:spacing w:before="100" w:beforeAutospacing="1" w:after="100" w:afterAutospacing="1" w:line="360" w:lineRule="auto"/>
        <w:ind w:firstLine="289"/>
        <w:jc w:val="left"/>
        <w:rPr>
          <w:rFonts w:ascii="微软雅黑" w:eastAsia="微软雅黑" w:hAnsi="微软雅黑" w:cs="宋体"/>
          <w:color w:val="000000"/>
          <w:kern w:val="0"/>
          <w:sz w:val="28"/>
          <w:szCs w:val="28"/>
        </w:rPr>
      </w:pPr>
      <w:r w:rsidRPr="005B700F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各投标人如对中标结果有异议,请在公示截止时间前以书面方式(公司法人或投标授权代表签字并加盖公章)向</w:t>
      </w:r>
      <w:r w:rsidR="009772D9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江苏银佳工程咨询有限公司</w:t>
      </w:r>
      <w:r w:rsidRPr="005B700F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或南京农业大学监察处提出质疑，逾期将不再受理。公示期满无质疑，不再另行公示。</w:t>
      </w:r>
    </w:p>
    <w:p w:rsidR="005B700F" w:rsidRPr="005B700F" w:rsidRDefault="005B700F" w:rsidP="009772D9">
      <w:pPr>
        <w:widowControl/>
        <w:shd w:val="clear" w:color="auto" w:fill="FFFFFF"/>
        <w:spacing w:before="100" w:beforeAutospacing="1" w:after="100" w:afterAutospacing="1" w:line="360" w:lineRule="exact"/>
        <w:ind w:firstLine="292"/>
        <w:jc w:val="left"/>
        <w:rPr>
          <w:rFonts w:ascii="微软雅黑" w:eastAsia="微软雅黑" w:hAnsi="微软雅黑" w:cs="宋体"/>
          <w:color w:val="000000"/>
          <w:kern w:val="0"/>
          <w:sz w:val="28"/>
          <w:szCs w:val="28"/>
        </w:rPr>
      </w:pPr>
      <w:r w:rsidRPr="005B700F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中标公示开始时间：2020年7月</w:t>
      </w:r>
      <w:r w:rsidR="00B870A6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22</w:t>
      </w:r>
      <w:r w:rsidRPr="005B700F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日</w:t>
      </w:r>
    </w:p>
    <w:p w:rsidR="005B700F" w:rsidRPr="005B700F" w:rsidRDefault="005B700F" w:rsidP="009772D9">
      <w:pPr>
        <w:widowControl/>
        <w:shd w:val="clear" w:color="auto" w:fill="FFFFFF"/>
        <w:spacing w:before="100" w:beforeAutospacing="1" w:after="100" w:afterAutospacing="1" w:line="360" w:lineRule="exact"/>
        <w:ind w:firstLine="3135"/>
        <w:jc w:val="left"/>
        <w:rPr>
          <w:rFonts w:ascii="微软雅黑" w:eastAsia="微软雅黑" w:hAnsi="微软雅黑" w:cs="宋体"/>
          <w:color w:val="000000"/>
          <w:kern w:val="0"/>
          <w:sz w:val="28"/>
          <w:szCs w:val="28"/>
        </w:rPr>
      </w:pPr>
      <w:r w:rsidRPr="005B700F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南京农业大学</w:t>
      </w:r>
    </w:p>
    <w:p w:rsidR="005B700F" w:rsidRPr="005B700F" w:rsidRDefault="005B700F" w:rsidP="009772D9">
      <w:pPr>
        <w:widowControl/>
        <w:shd w:val="clear" w:color="auto" w:fill="FFFFFF"/>
        <w:spacing w:before="100" w:beforeAutospacing="1" w:after="100" w:afterAutospacing="1" w:line="360" w:lineRule="exact"/>
        <w:ind w:firstLine="2916"/>
        <w:jc w:val="left"/>
        <w:rPr>
          <w:rFonts w:ascii="微软雅黑" w:eastAsia="微软雅黑" w:hAnsi="微软雅黑" w:cs="宋体"/>
          <w:color w:val="000000"/>
          <w:kern w:val="0"/>
          <w:sz w:val="28"/>
          <w:szCs w:val="28"/>
        </w:rPr>
      </w:pPr>
      <w:r w:rsidRPr="005B700F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   2020年7月</w:t>
      </w:r>
      <w:r w:rsidR="00B870A6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22</w:t>
      </w:r>
      <w:r w:rsidRPr="005B700F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日</w:t>
      </w:r>
    </w:p>
    <w:p w:rsidR="009772D9" w:rsidRPr="005B700F" w:rsidRDefault="009772D9">
      <w:pPr>
        <w:rPr>
          <w:sz w:val="28"/>
          <w:szCs w:val="28"/>
        </w:rPr>
      </w:pPr>
    </w:p>
    <w:sectPr w:rsidR="009772D9" w:rsidRPr="005B700F" w:rsidSect="00197D1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4182" w:rsidRDefault="00694182" w:rsidP="005B700F">
      <w:r>
        <w:separator/>
      </w:r>
    </w:p>
  </w:endnote>
  <w:endnote w:type="continuationSeparator" w:id="0">
    <w:p w:rsidR="00694182" w:rsidRDefault="00694182" w:rsidP="005B70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4182" w:rsidRDefault="00694182" w:rsidP="005B700F">
      <w:r>
        <w:separator/>
      </w:r>
    </w:p>
  </w:footnote>
  <w:footnote w:type="continuationSeparator" w:id="0">
    <w:p w:rsidR="00694182" w:rsidRDefault="00694182" w:rsidP="005B700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B700F"/>
    <w:rsid w:val="00073FE3"/>
    <w:rsid w:val="00096861"/>
    <w:rsid w:val="00155251"/>
    <w:rsid w:val="00197D13"/>
    <w:rsid w:val="005B700F"/>
    <w:rsid w:val="005F3C20"/>
    <w:rsid w:val="00694182"/>
    <w:rsid w:val="00732A38"/>
    <w:rsid w:val="009772D9"/>
    <w:rsid w:val="00A90A4F"/>
    <w:rsid w:val="00AE3B5E"/>
    <w:rsid w:val="00B77CAC"/>
    <w:rsid w:val="00B870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D1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B70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B700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B70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B700F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5B70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2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149564">
          <w:marLeft w:val="0"/>
          <w:marRight w:val="0"/>
          <w:marTop w:val="0"/>
          <w:marBottom w:val="0"/>
          <w:divBdr>
            <w:top w:val="none" w:sz="0" w:space="0" w:color="auto"/>
            <w:left w:val="single" w:sz="4" w:space="0" w:color="E4E4E4"/>
            <w:bottom w:val="none" w:sz="0" w:space="0" w:color="auto"/>
            <w:right w:val="single" w:sz="4" w:space="0" w:color="E4E4E4"/>
          </w:divBdr>
          <w:divsChild>
            <w:div w:id="805004734">
              <w:marLeft w:val="0"/>
              <w:marRight w:val="73"/>
              <w:marTop w:val="55"/>
              <w:marBottom w:val="55"/>
              <w:divBdr>
                <w:top w:val="single" w:sz="4" w:space="0" w:color="E4E4E4"/>
                <w:left w:val="single" w:sz="4" w:space="0" w:color="E4E4E4"/>
                <w:bottom w:val="single" w:sz="4" w:space="0" w:color="E4E4E4"/>
                <w:right w:val="single" w:sz="4" w:space="0" w:color="E4E4E4"/>
              </w:divBdr>
              <w:divsChild>
                <w:div w:id="12967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24639">
                      <w:marLeft w:val="0"/>
                      <w:marRight w:val="0"/>
                      <w:marTop w:val="0"/>
                      <w:marBottom w:val="182"/>
                      <w:divBdr>
                        <w:top w:val="none" w:sz="0" w:space="0" w:color="auto"/>
                        <w:left w:val="none" w:sz="0" w:space="0" w:color="auto"/>
                        <w:bottom w:val="dashed" w:sz="4" w:space="14" w:color="D2D2D2"/>
                        <w:right w:val="none" w:sz="0" w:space="0" w:color="auto"/>
                      </w:divBdr>
                    </w:div>
                  </w:divsChild>
                </w:div>
                <w:div w:id="315309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11</cp:revision>
  <dcterms:created xsi:type="dcterms:W3CDTF">2020-07-22T03:49:00Z</dcterms:created>
  <dcterms:modified xsi:type="dcterms:W3CDTF">2020-07-22T06:24:00Z</dcterms:modified>
</cp:coreProperties>
</file>